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159" w:rsidRDefault="00345159" w:rsidP="00665F01">
      <w:pPr>
        <w:jc w:val="both"/>
      </w:pPr>
      <w:r>
        <w:t>Actividades Descartes. Instrucciones: si no lo entiendes, pregunta. Si no, pregunto yo.</w:t>
      </w:r>
    </w:p>
    <w:p w:rsidR="008E40AB" w:rsidRPr="001A0D22" w:rsidRDefault="008E40AB" w:rsidP="00665F01">
      <w:pPr>
        <w:jc w:val="both"/>
        <w:rPr>
          <w:b/>
        </w:rPr>
      </w:pPr>
      <w:r w:rsidRPr="001A0D22">
        <w:rPr>
          <w:b/>
        </w:rPr>
        <w:t>Contexto</w:t>
      </w:r>
    </w:p>
    <w:p w:rsidR="00AD3027" w:rsidRDefault="00345159" w:rsidP="00665F01">
      <w:pPr>
        <w:spacing w:after="0" w:line="240" w:lineRule="auto"/>
        <w:jc w:val="both"/>
      </w:pPr>
      <w:r>
        <w:t>1. ¿Qué quiere decir que hay una crisis de fundamentos en el cambio de la Edad Media a la Edad Moderna?</w:t>
      </w:r>
    </w:p>
    <w:p w:rsidR="00665F01" w:rsidRDefault="00665F01" w:rsidP="00665F01">
      <w:pPr>
        <w:spacing w:after="0" w:line="240" w:lineRule="auto"/>
        <w:jc w:val="both"/>
      </w:pPr>
      <w:r>
        <w:t>En la Edad Media había un fundamento o base para la vida humana: Dios y la religión. En la Edad Moderna, debido a factores varios, no se considera suficiente y aparece un vacío de sentido que hay que llenar. Surge incertidumbre y duda; a veces, incluso, escepticismo. La razón y la ciencia ocuparán con el tiempo el lugar de las creencias. Mientras tanto podemos hablar de crisis.</w:t>
      </w:r>
    </w:p>
    <w:p w:rsidR="00345159" w:rsidRDefault="00345159" w:rsidP="00665F01">
      <w:pPr>
        <w:spacing w:after="0" w:line="240" w:lineRule="auto"/>
        <w:jc w:val="both"/>
      </w:pPr>
      <w:r>
        <w:t>2. Novedades fundamentales del mundo moderno.</w:t>
      </w:r>
    </w:p>
    <w:p w:rsidR="00665F01" w:rsidRDefault="00665F01" w:rsidP="00665F01">
      <w:pPr>
        <w:spacing w:after="0" w:line="240" w:lineRule="auto"/>
        <w:jc w:val="both"/>
      </w:pPr>
      <w:r>
        <w:t>Entre otras:</w:t>
      </w:r>
    </w:p>
    <w:p w:rsidR="00ED441A" w:rsidRDefault="00665F01" w:rsidP="00665F01">
      <w:pPr>
        <w:spacing w:after="0" w:line="240" w:lineRule="auto"/>
        <w:jc w:val="both"/>
      </w:pPr>
      <w:r>
        <w:t xml:space="preserve">- Separación razón-fe. </w:t>
      </w:r>
    </w:p>
    <w:p w:rsidR="00665F01" w:rsidRDefault="00DD7464" w:rsidP="00665F01">
      <w:pPr>
        <w:spacing w:after="0" w:line="240" w:lineRule="auto"/>
        <w:jc w:val="both"/>
      </w:pPr>
      <w:r>
        <w:t>- Pérdida del poder del P</w:t>
      </w:r>
      <w:r w:rsidR="00ED441A">
        <w:t xml:space="preserve">apa. </w:t>
      </w:r>
      <w:r w:rsidR="00665F01">
        <w:t>La reforma protestante</w:t>
      </w:r>
      <w:r w:rsidR="00ED441A">
        <w:t xml:space="preserve"> influye mucho en esto.</w:t>
      </w:r>
      <w:r w:rsidR="00665F01">
        <w:t xml:space="preserve"> </w:t>
      </w:r>
    </w:p>
    <w:p w:rsidR="00665F01" w:rsidRDefault="00665F01" w:rsidP="00665F01">
      <w:pPr>
        <w:spacing w:after="0" w:line="240" w:lineRule="auto"/>
        <w:jc w:val="both"/>
      </w:pPr>
      <w:r>
        <w:t>- Giro del teocentrismo al</w:t>
      </w:r>
      <w:r w:rsidR="00203A81">
        <w:t xml:space="preserve"> antropocentrismo (humanismo renacentista).</w:t>
      </w:r>
    </w:p>
    <w:p w:rsidR="00665F01" w:rsidRDefault="00665F01" w:rsidP="00665F01">
      <w:pPr>
        <w:spacing w:after="0" w:line="240" w:lineRule="auto"/>
        <w:jc w:val="both"/>
      </w:pPr>
      <w:r>
        <w:t xml:space="preserve">- Nueva ciencia basada en la </w:t>
      </w:r>
      <w:r w:rsidR="0015003B">
        <w:t>experimentación, la razón y</w:t>
      </w:r>
      <w:r>
        <w:t xml:space="preserve"> el método (surgen varios métodos).</w:t>
      </w:r>
      <w:r w:rsidR="00ED441A">
        <w:t xml:space="preserve"> Especialmente la física y la astronomía. Paso del geocentrismo al heliocentrismo.</w:t>
      </w:r>
    </w:p>
    <w:p w:rsidR="00ED441A" w:rsidRDefault="00ED441A" w:rsidP="00665F01">
      <w:pPr>
        <w:spacing w:after="0" w:line="240" w:lineRule="auto"/>
        <w:jc w:val="both"/>
      </w:pPr>
      <w:r>
        <w:t xml:space="preserve">- </w:t>
      </w:r>
      <w:r w:rsidR="00DD7464">
        <w:t>La filosofía se centra en el conocimiento: racionalismo (Descartes) y empirismo.</w:t>
      </w:r>
    </w:p>
    <w:p w:rsidR="00665F01" w:rsidRDefault="00665F01" w:rsidP="00665F01">
      <w:pPr>
        <w:spacing w:after="0" w:line="240" w:lineRule="auto"/>
        <w:jc w:val="both"/>
      </w:pPr>
    </w:p>
    <w:p w:rsidR="00345159" w:rsidRDefault="00345159" w:rsidP="00665F01">
      <w:pPr>
        <w:spacing w:after="0" w:line="240" w:lineRule="auto"/>
        <w:jc w:val="both"/>
      </w:pPr>
      <w:r>
        <w:t>3. ¿Qué comparten el Barroco y la filosofía de Descartes?</w:t>
      </w:r>
    </w:p>
    <w:p w:rsidR="00203A81" w:rsidRDefault="00203A81" w:rsidP="00665F01">
      <w:pPr>
        <w:spacing w:after="0" w:line="240" w:lineRule="auto"/>
        <w:jc w:val="both"/>
      </w:pPr>
      <w:r>
        <w:t>La incertidumbre y la duda.</w:t>
      </w:r>
    </w:p>
    <w:p w:rsidR="00203A81" w:rsidRDefault="00203A81" w:rsidP="00665F01">
      <w:pPr>
        <w:spacing w:after="0" w:line="240" w:lineRule="auto"/>
        <w:jc w:val="both"/>
      </w:pPr>
    </w:p>
    <w:p w:rsidR="008E40AB" w:rsidRDefault="008E40AB" w:rsidP="00665F01">
      <w:pPr>
        <w:spacing w:after="0" w:line="240" w:lineRule="auto"/>
        <w:jc w:val="both"/>
      </w:pPr>
      <w:r>
        <w:t>4. El contexto filosófico.</w:t>
      </w:r>
    </w:p>
    <w:p w:rsidR="00203A81" w:rsidRDefault="00203A81" w:rsidP="00665F01">
      <w:pPr>
        <w:spacing w:after="0" w:line="240" w:lineRule="auto"/>
        <w:jc w:val="both"/>
      </w:pPr>
      <w:r>
        <w:t xml:space="preserve">- </w:t>
      </w:r>
      <w:proofErr w:type="spellStart"/>
      <w:r>
        <w:t>Ockham</w:t>
      </w:r>
      <w:proofErr w:type="spellEnd"/>
      <w:r>
        <w:t xml:space="preserve"> y su nominalismo centra la filosofía en la experiencia y elimina conceptos metafísicos.</w:t>
      </w:r>
    </w:p>
    <w:p w:rsidR="00203A81" w:rsidRDefault="00203A81" w:rsidP="00665F01">
      <w:pPr>
        <w:spacing w:after="0" w:line="240" w:lineRule="auto"/>
        <w:jc w:val="both"/>
      </w:pPr>
      <w:r>
        <w:t>- El Renacimiento se centra en el ser humano (humanismo).</w:t>
      </w:r>
    </w:p>
    <w:p w:rsidR="00203A81" w:rsidRDefault="00203A81" w:rsidP="00665F01">
      <w:pPr>
        <w:spacing w:after="0" w:line="240" w:lineRule="auto"/>
        <w:jc w:val="both"/>
      </w:pPr>
      <w:r>
        <w:t>- El escepticismo plantea la duda radical. En Descartes será metódica.</w:t>
      </w:r>
    </w:p>
    <w:p w:rsidR="00203A81" w:rsidRDefault="00203A81" w:rsidP="00665F01">
      <w:pPr>
        <w:spacing w:after="0" w:line="240" w:lineRule="auto"/>
        <w:jc w:val="both"/>
      </w:pPr>
      <w:r>
        <w:t>- El racionalismo y el empirismo modernos centran su atención en el conocimiento.</w:t>
      </w:r>
    </w:p>
    <w:p w:rsidR="00203A81" w:rsidRDefault="00203A81" w:rsidP="00665F01">
      <w:pPr>
        <w:spacing w:after="0" w:line="240" w:lineRule="auto"/>
        <w:jc w:val="both"/>
      </w:pPr>
    </w:p>
    <w:p w:rsidR="00345159" w:rsidRDefault="008E40AB" w:rsidP="00665F01">
      <w:pPr>
        <w:spacing w:after="0" w:line="240" w:lineRule="auto"/>
        <w:jc w:val="both"/>
      </w:pPr>
      <w:r>
        <w:t>5</w:t>
      </w:r>
      <w:r w:rsidR="00345159">
        <w:t>. Relación escepticismo-Descartes.</w:t>
      </w:r>
      <w:r w:rsidR="00203A81">
        <w:t xml:space="preserve"> La duda radical frente a la metódica.</w:t>
      </w:r>
    </w:p>
    <w:p w:rsidR="00203A81" w:rsidRDefault="00203A81" w:rsidP="00665F01">
      <w:pPr>
        <w:spacing w:after="0" w:line="240" w:lineRule="auto"/>
        <w:jc w:val="both"/>
      </w:pPr>
    </w:p>
    <w:p w:rsidR="00345159" w:rsidRDefault="008E40AB" w:rsidP="00665F01">
      <w:pPr>
        <w:spacing w:after="0" w:line="240" w:lineRule="auto"/>
        <w:jc w:val="both"/>
      </w:pPr>
      <w:r>
        <w:t>6</w:t>
      </w:r>
      <w:r w:rsidR="00345159">
        <w:t>. ¿Por qué es necesario un método?</w:t>
      </w:r>
      <w:r w:rsidR="00203A81">
        <w:t xml:space="preserve"> Para guiar la filosofía y convertirla en ciencia.</w:t>
      </w:r>
    </w:p>
    <w:p w:rsidR="00DF484E" w:rsidRDefault="00DF484E" w:rsidP="00665F01">
      <w:pPr>
        <w:jc w:val="both"/>
      </w:pPr>
    </w:p>
    <w:p w:rsidR="008E40AB" w:rsidRPr="001A0D22" w:rsidRDefault="008E40AB" w:rsidP="00665F01">
      <w:pPr>
        <w:jc w:val="both"/>
        <w:rPr>
          <w:b/>
        </w:rPr>
      </w:pPr>
      <w:r w:rsidRPr="001A0D22">
        <w:rPr>
          <w:b/>
        </w:rPr>
        <w:t>Filosofía de Descartes</w:t>
      </w:r>
    </w:p>
    <w:p w:rsidR="00345159" w:rsidRDefault="008E40AB" w:rsidP="00665F01">
      <w:pPr>
        <w:spacing w:after="0" w:line="240" w:lineRule="auto"/>
        <w:jc w:val="both"/>
      </w:pPr>
      <w:r>
        <w:t>7</w:t>
      </w:r>
      <w:r w:rsidR="00345159">
        <w:t xml:space="preserve">. </w:t>
      </w:r>
      <w:r>
        <w:t>¿En qué falla la filosofía?</w:t>
      </w:r>
      <w:r w:rsidR="00203A81">
        <w:t xml:space="preserve"> En que no tiene un método.</w:t>
      </w:r>
    </w:p>
    <w:p w:rsidR="00B50E1D" w:rsidRDefault="00B50E1D" w:rsidP="00665F01">
      <w:pPr>
        <w:spacing w:after="0" w:line="240" w:lineRule="auto"/>
        <w:jc w:val="both"/>
      </w:pPr>
    </w:p>
    <w:p w:rsidR="008E40AB" w:rsidRDefault="008E40AB" w:rsidP="00665F01">
      <w:pPr>
        <w:spacing w:after="0" w:line="240" w:lineRule="auto"/>
        <w:jc w:val="both"/>
      </w:pPr>
      <w:r>
        <w:t>8. ¿En qué basa Descartes su método?</w:t>
      </w:r>
      <w:r w:rsidR="00203A81">
        <w:t xml:space="preserve"> En las matemáticas.</w:t>
      </w:r>
    </w:p>
    <w:p w:rsidR="00B50E1D" w:rsidRDefault="00B50E1D" w:rsidP="00665F01">
      <w:pPr>
        <w:spacing w:after="0" w:line="240" w:lineRule="auto"/>
        <w:jc w:val="both"/>
      </w:pPr>
    </w:p>
    <w:p w:rsidR="008E40AB" w:rsidRDefault="008E40AB" w:rsidP="00665F01">
      <w:pPr>
        <w:spacing w:after="0" w:line="240" w:lineRule="auto"/>
        <w:jc w:val="both"/>
      </w:pPr>
      <w:r>
        <w:t>9. ¿Cuáles son las operaciones principales de la razón y en qué consisten? ¿En qué modo se reflejan en las matemáticas?</w:t>
      </w:r>
      <w:r w:rsidR="00203A81">
        <w:t xml:space="preserve"> La intuición y la deducción. En matemáticas la intuición nos permite llegar a axiomas. A partir de estos deducimos los teoremas.</w:t>
      </w:r>
    </w:p>
    <w:p w:rsidR="00B50E1D" w:rsidRDefault="00B50E1D" w:rsidP="00665F01">
      <w:pPr>
        <w:spacing w:after="0" w:line="240" w:lineRule="auto"/>
        <w:jc w:val="both"/>
      </w:pPr>
    </w:p>
    <w:p w:rsidR="00203A81" w:rsidRDefault="008E40AB" w:rsidP="00665F01">
      <w:pPr>
        <w:spacing w:after="0" w:line="240" w:lineRule="auto"/>
        <w:jc w:val="both"/>
      </w:pPr>
      <w:r>
        <w:t xml:space="preserve">10. </w:t>
      </w:r>
      <w:r w:rsidR="004D20AB">
        <w:t>¿Cuál es la principal regla del método? Relaciónala con las operaciones principales de la razón.</w:t>
      </w:r>
      <w:r w:rsidR="00203A81">
        <w:t xml:space="preserve"> La principal es la evidencia, que afirma que sólo aceptemos lo evidente, o lo que es lo mismo, lo que la intuición nos descubra como verdadero.</w:t>
      </w:r>
    </w:p>
    <w:p w:rsidR="00B50E1D" w:rsidRDefault="00B50E1D" w:rsidP="00665F01">
      <w:pPr>
        <w:spacing w:after="0" w:line="240" w:lineRule="auto"/>
        <w:jc w:val="both"/>
      </w:pPr>
    </w:p>
    <w:p w:rsidR="004D20AB" w:rsidRDefault="004D20AB" w:rsidP="00665F01">
      <w:pPr>
        <w:spacing w:after="0" w:line="240" w:lineRule="auto"/>
        <w:jc w:val="both"/>
      </w:pPr>
      <w:r>
        <w:t>11. ¿Qué recurso nos ayuda a hallar evidencias y cómo?</w:t>
      </w:r>
      <w:r w:rsidR="00621A23">
        <w:t xml:space="preserve"> La duda metódica. Poniendo todo en duda descubriremos qué hay fuera de duda, es decir, evidente.</w:t>
      </w:r>
    </w:p>
    <w:p w:rsidR="00B50E1D" w:rsidRDefault="00B50E1D" w:rsidP="00665F01">
      <w:pPr>
        <w:spacing w:after="0" w:line="240" w:lineRule="auto"/>
        <w:jc w:val="both"/>
      </w:pPr>
    </w:p>
    <w:p w:rsidR="004D20AB" w:rsidRDefault="004D20AB" w:rsidP="00665F01">
      <w:pPr>
        <w:spacing w:after="0" w:line="240" w:lineRule="auto"/>
        <w:jc w:val="both"/>
      </w:pPr>
      <w:r>
        <w:t>12. ¿De qué podemos dudar?, según Descartes.</w:t>
      </w:r>
      <w:r w:rsidR="00621A23">
        <w:t xml:space="preserve"> </w:t>
      </w:r>
      <w:r w:rsidR="00B50E1D">
        <w:t xml:space="preserve">Hay que dudar de todo. Podemos dudar de los sentidos y de la razón. Dos son las principales dudas que afectan a los sentidos: 1. Los sentidos nos han engañado en diversas ocasiones, por ello quizás nos engañen siempre. 2. Todo lo que </w:t>
      </w:r>
      <w:r w:rsidR="00B50E1D">
        <w:lastRenderedPageBreak/>
        <w:t>percibimos puede ser parte de un sueño. 3. (la duda acerca de la razón). La razón puede estar mal estructurada (quizás sea obra de un genio maligno).</w:t>
      </w:r>
    </w:p>
    <w:p w:rsidR="00B50E1D" w:rsidRDefault="00B50E1D" w:rsidP="00665F01">
      <w:pPr>
        <w:spacing w:after="0" w:line="240" w:lineRule="auto"/>
        <w:jc w:val="both"/>
      </w:pPr>
    </w:p>
    <w:p w:rsidR="004D20AB" w:rsidRDefault="004D20AB" w:rsidP="00665F01">
      <w:pPr>
        <w:spacing w:after="0" w:line="240" w:lineRule="auto"/>
        <w:jc w:val="both"/>
      </w:pPr>
      <w:r>
        <w:t>13. ¿Qué es lo primero que Descartes concluye que podemos estar seguros de que existe?</w:t>
      </w:r>
      <w:r w:rsidR="00B50E1D">
        <w:t xml:space="preserve"> Podemos dudar de todo lo anteriormente dicho pero para dudar hay que pensar y, para ello, hay que existir. El pensar existe (pienso luego existo).</w:t>
      </w:r>
    </w:p>
    <w:p w:rsidR="00B50E1D" w:rsidRDefault="00B50E1D" w:rsidP="00665F01">
      <w:pPr>
        <w:spacing w:after="0" w:line="240" w:lineRule="auto"/>
        <w:jc w:val="both"/>
      </w:pPr>
    </w:p>
    <w:p w:rsidR="004D20AB" w:rsidRDefault="004D20AB" w:rsidP="00665F01">
      <w:pPr>
        <w:spacing w:after="0" w:line="240" w:lineRule="auto"/>
        <w:jc w:val="both"/>
      </w:pPr>
      <w:r>
        <w:t>14. ¿Qué es el "yo"?</w:t>
      </w:r>
      <w:r w:rsidR="00B50E1D">
        <w:t xml:space="preserve"> El yo es una cosa o sustancia que piensa.</w:t>
      </w:r>
    </w:p>
    <w:p w:rsidR="00B50E1D" w:rsidRDefault="00B50E1D" w:rsidP="00665F01">
      <w:pPr>
        <w:spacing w:after="0" w:line="240" w:lineRule="auto"/>
        <w:jc w:val="both"/>
      </w:pPr>
    </w:p>
    <w:p w:rsidR="004D20AB" w:rsidRDefault="004D20AB" w:rsidP="00665F01">
      <w:pPr>
        <w:spacing w:after="0" w:line="240" w:lineRule="auto"/>
        <w:jc w:val="both"/>
      </w:pPr>
      <w:r>
        <w:t>15.  El descubrimiento de la existencia del yo es importante en varios sentidos ¿cuáles?</w:t>
      </w:r>
      <w:r w:rsidR="00B50E1D">
        <w:t xml:space="preserve"> Cuando descubrimos la existencia del yo, 1. descubrimos la primera realidad que podemos decir que es indudable, 2. obtenemos un criterio de verdad, es decir, el modelo de lo que debemos admitir como verdadero: lo que sea tan evidente como que existo.</w:t>
      </w:r>
    </w:p>
    <w:p w:rsidR="00B50E1D" w:rsidRDefault="00B50E1D" w:rsidP="00665F01">
      <w:pPr>
        <w:spacing w:after="0" w:line="240" w:lineRule="auto"/>
        <w:jc w:val="both"/>
      </w:pPr>
    </w:p>
    <w:p w:rsidR="004D20AB" w:rsidRDefault="004D20AB" w:rsidP="00665F01">
      <w:pPr>
        <w:spacing w:after="0" w:line="240" w:lineRule="auto"/>
        <w:jc w:val="both"/>
      </w:pPr>
      <w:r>
        <w:t xml:space="preserve">16. </w:t>
      </w:r>
      <w:r w:rsidR="00AD752D">
        <w:t>¿Cuál es el objeto del pensamiento?</w:t>
      </w:r>
      <w:r w:rsidR="00B50E1D">
        <w:t xml:space="preserve"> Las ideas.</w:t>
      </w:r>
    </w:p>
    <w:p w:rsidR="00B50E1D" w:rsidRDefault="00B50E1D" w:rsidP="00665F01">
      <w:pPr>
        <w:spacing w:after="0" w:line="240" w:lineRule="auto"/>
        <w:jc w:val="both"/>
      </w:pPr>
    </w:p>
    <w:p w:rsidR="00AD752D" w:rsidRDefault="00AD752D" w:rsidP="00665F01">
      <w:pPr>
        <w:spacing w:after="0" w:line="240" w:lineRule="auto"/>
        <w:jc w:val="both"/>
      </w:pPr>
      <w:r>
        <w:t>17. ¿Cuál es el origen de nuestras ideas?</w:t>
      </w:r>
      <w:r w:rsidR="00B50E1D">
        <w:t xml:space="preserve"> Todas las ideas son pensamiento y, por lo tanto, están sólo en la mente. Pero su contenido tiene 3 orígenes diferentes.</w:t>
      </w:r>
    </w:p>
    <w:p w:rsidR="00B50E1D" w:rsidRDefault="00B50E1D" w:rsidP="00665F01">
      <w:pPr>
        <w:spacing w:after="0" w:line="240" w:lineRule="auto"/>
        <w:jc w:val="both"/>
      </w:pPr>
      <w:r>
        <w:t>1. Hay ideas cuyo contenido procede de los sentidos</w:t>
      </w:r>
    </w:p>
    <w:p w:rsidR="00B50E1D" w:rsidRDefault="00B50E1D" w:rsidP="00665F01">
      <w:pPr>
        <w:spacing w:after="0" w:line="240" w:lineRule="auto"/>
        <w:jc w:val="both"/>
      </w:pPr>
      <w:r>
        <w:t>2. Hay ideas cuyo contenido es una combinación de las anteriores</w:t>
      </w:r>
    </w:p>
    <w:p w:rsidR="00B50E1D" w:rsidRDefault="00B50E1D" w:rsidP="00665F01">
      <w:pPr>
        <w:spacing w:after="0" w:line="240" w:lineRule="auto"/>
        <w:jc w:val="both"/>
      </w:pPr>
      <w:r>
        <w:t>3. Hay ideas, como la de pensamiento, infinitud o perfección cuyo contenido no puede ser de experiencia ni creado por combinación. Tienen que ser innatas.</w:t>
      </w:r>
    </w:p>
    <w:p w:rsidR="00B50E1D" w:rsidRDefault="00B50E1D" w:rsidP="00665F01">
      <w:pPr>
        <w:spacing w:after="0" w:line="240" w:lineRule="auto"/>
        <w:jc w:val="both"/>
      </w:pPr>
    </w:p>
    <w:p w:rsidR="00AD752D" w:rsidRDefault="00AD752D" w:rsidP="00665F01">
      <w:pPr>
        <w:spacing w:after="0" w:line="240" w:lineRule="auto"/>
        <w:jc w:val="both"/>
      </w:pPr>
      <w:r>
        <w:t xml:space="preserve">18. </w:t>
      </w:r>
      <w:r w:rsidR="007F1DE2">
        <w:t>¿Qué tipo de idea nos permite demostrar que existe Dios?</w:t>
      </w:r>
      <w:r w:rsidR="00B50E1D">
        <w:t xml:space="preserve"> Las ideas innatas son las que nos sirven para encontrar argumentos que demuestran la existencia de Dios.</w:t>
      </w:r>
    </w:p>
    <w:p w:rsidR="00B50E1D" w:rsidRDefault="00B50E1D" w:rsidP="00665F01">
      <w:pPr>
        <w:spacing w:after="0" w:line="240" w:lineRule="auto"/>
        <w:jc w:val="both"/>
      </w:pPr>
    </w:p>
    <w:p w:rsidR="007F1DE2" w:rsidRDefault="007F1DE2" w:rsidP="00665F01">
      <w:pPr>
        <w:spacing w:after="0" w:line="240" w:lineRule="auto"/>
        <w:jc w:val="both"/>
      </w:pPr>
      <w:r>
        <w:t>19. ¿Cuántos y cuáles son los argumentos que sirven a Descartes para demostrar que Dios existe?</w:t>
      </w:r>
      <w:r w:rsidR="00B50E1D">
        <w:t xml:space="preserve"> Hay al menos 3 argumentos:</w:t>
      </w:r>
    </w:p>
    <w:p w:rsidR="00B50E1D" w:rsidRDefault="00B50E1D" w:rsidP="00665F01">
      <w:pPr>
        <w:spacing w:after="0" w:line="240" w:lineRule="auto"/>
        <w:jc w:val="both"/>
      </w:pPr>
      <w:r>
        <w:t>1. Alguien debe haber puesto en mí la idea de infinitud o perfección.</w:t>
      </w:r>
    </w:p>
    <w:p w:rsidR="00B50E1D" w:rsidRDefault="00B50E1D" w:rsidP="00665F01">
      <w:pPr>
        <w:spacing w:after="0" w:line="240" w:lineRule="auto"/>
        <w:jc w:val="both"/>
      </w:pPr>
      <w:r>
        <w:t>2. Pensar en un ser perfecto sin existencia es imposible.</w:t>
      </w:r>
    </w:p>
    <w:p w:rsidR="00B50E1D" w:rsidRDefault="00B50E1D" w:rsidP="00665F01">
      <w:pPr>
        <w:spacing w:after="0" w:line="240" w:lineRule="auto"/>
        <w:jc w:val="both"/>
      </w:pPr>
      <w:r>
        <w:t xml:space="preserve">3. Algo o alguien superior a mí debe haberme creado y tal cosa no existe en </w:t>
      </w:r>
      <w:proofErr w:type="spellStart"/>
      <w:r>
        <w:t>al</w:t>
      </w:r>
      <w:proofErr w:type="spellEnd"/>
      <w:r>
        <w:t xml:space="preserve"> naturaleza.</w:t>
      </w:r>
    </w:p>
    <w:p w:rsidR="00C10D67" w:rsidRDefault="00C10D67" w:rsidP="00665F01">
      <w:pPr>
        <w:spacing w:after="0" w:line="240" w:lineRule="auto"/>
        <w:jc w:val="both"/>
      </w:pPr>
    </w:p>
    <w:p w:rsidR="007F1DE2" w:rsidRDefault="007F1DE2" w:rsidP="00665F01">
      <w:pPr>
        <w:spacing w:after="0" w:line="240" w:lineRule="auto"/>
        <w:jc w:val="both"/>
      </w:pPr>
      <w:r>
        <w:t>20. ¿Cómo se define Dios según las demostraciones de la razón?</w:t>
      </w:r>
    </w:p>
    <w:p w:rsidR="00C10D67" w:rsidRDefault="00C10D67" w:rsidP="00665F01">
      <w:pPr>
        <w:spacing w:after="0" w:line="240" w:lineRule="auto"/>
        <w:jc w:val="both"/>
      </w:pPr>
      <w:r>
        <w:t>Dios es para la razón un ser infinito o perfecto.</w:t>
      </w:r>
    </w:p>
    <w:p w:rsidR="00C10D67" w:rsidRDefault="00C10D67" w:rsidP="00665F01">
      <w:pPr>
        <w:spacing w:after="0" w:line="240" w:lineRule="auto"/>
        <w:jc w:val="both"/>
      </w:pPr>
    </w:p>
    <w:p w:rsidR="007F1DE2" w:rsidRDefault="007F1DE2" w:rsidP="00665F01">
      <w:pPr>
        <w:spacing w:after="0" w:line="240" w:lineRule="auto"/>
        <w:jc w:val="both"/>
      </w:pPr>
      <w:r>
        <w:t>21. ¿Qué es la res extensa y cómo se demuestra su existencia?</w:t>
      </w:r>
    </w:p>
    <w:p w:rsidR="00C10D67" w:rsidRDefault="00C10D67" w:rsidP="00665F01">
      <w:pPr>
        <w:spacing w:after="0" w:line="240" w:lineRule="auto"/>
        <w:jc w:val="both"/>
      </w:pPr>
      <w:r>
        <w:t>La res extensa es el mundo material, ya que su principal atributo es la extensión (ocupar espacio). La prueba de su existencia es que Dios es un ser perfecto y por tanto no puede engañarnos al hacernos creer tan fuertemente en la existencia del mundo si no existe.</w:t>
      </w:r>
    </w:p>
    <w:p w:rsidR="00C10D67" w:rsidRDefault="00C10D67" w:rsidP="00665F01">
      <w:pPr>
        <w:spacing w:after="0" w:line="240" w:lineRule="auto"/>
        <w:jc w:val="both"/>
      </w:pPr>
    </w:p>
    <w:p w:rsidR="007F1DE2" w:rsidRDefault="007F1DE2" w:rsidP="00665F01">
      <w:pPr>
        <w:spacing w:after="0" w:line="240" w:lineRule="auto"/>
        <w:jc w:val="both"/>
      </w:pPr>
      <w:r>
        <w:t>22. ¿Qué es el ser humano?, según las demostraciones de Descartes.</w:t>
      </w:r>
    </w:p>
    <w:p w:rsidR="001A0D22" w:rsidRDefault="001A0D22" w:rsidP="00665F01">
      <w:pPr>
        <w:jc w:val="both"/>
      </w:pPr>
    </w:p>
    <w:p w:rsidR="00AE00BD" w:rsidRDefault="00AE00BD" w:rsidP="00665F01">
      <w:pPr>
        <w:jc w:val="both"/>
      </w:pPr>
      <w:r>
        <w:t>ASÍ PUES, HAY 3 SUSTANCIAS: PENSANTE, INFINITA Y EXTENSA</w:t>
      </w:r>
    </w:p>
    <w:p w:rsidR="00DF484E" w:rsidRPr="001A0D22" w:rsidRDefault="00DF484E" w:rsidP="00665F01">
      <w:pPr>
        <w:jc w:val="both"/>
        <w:rPr>
          <w:b/>
        </w:rPr>
      </w:pPr>
      <w:r w:rsidRPr="001A0D22">
        <w:rPr>
          <w:b/>
        </w:rPr>
        <w:t>Actualidad</w:t>
      </w:r>
    </w:p>
    <w:p w:rsidR="00DF484E" w:rsidRDefault="00DF484E" w:rsidP="00665F01">
      <w:pPr>
        <w:spacing w:after="0" w:line="240" w:lineRule="auto"/>
        <w:jc w:val="both"/>
      </w:pPr>
      <w:r>
        <w:t>23. ¿En qué sentidos es actual Descartes?</w:t>
      </w:r>
    </w:p>
    <w:p w:rsidR="00C10D67" w:rsidRDefault="00C10D67" w:rsidP="00665F01">
      <w:pPr>
        <w:spacing w:after="0" w:line="240" w:lineRule="auto"/>
        <w:jc w:val="both"/>
      </w:pPr>
      <w:r>
        <w:t xml:space="preserve">1. </w:t>
      </w:r>
      <w:r w:rsidR="00405D98">
        <w:t xml:space="preserve">Precursor de la </w:t>
      </w:r>
      <w:proofErr w:type="spellStart"/>
      <w:r w:rsidR="00405D98">
        <w:t>matematización</w:t>
      </w:r>
      <w:proofErr w:type="spellEnd"/>
      <w:r w:rsidR="00405D98">
        <w:t xml:space="preserve"> actual</w:t>
      </w:r>
      <w:r w:rsidR="00021A1E">
        <w:t xml:space="preserve"> y de la defensa de la ciencia.</w:t>
      </w:r>
    </w:p>
    <w:p w:rsidR="00405D98" w:rsidRDefault="00405D98" w:rsidP="00665F01">
      <w:pPr>
        <w:spacing w:after="0" w:line="240" w:lineRule="auto"/>
        <w:jc w:val="both"/>
      </w:pPr>
      <w:r>
        <w:t>2. Profundiza en la separación de razón y fe que es característica de nuestros días.</w:t>
      </w:r>
    </w:p>
    <w:p w:rsidR="00405D98" w:rsidRDefault="00405D98" w:rsidP="00665F01">
      <w:pPr>
        <w:spacing w:after="0" w:line="240" w:lineRule="auto"/>
        <w:jc w:val="both"/>
      </w:pPr>
      <w:r>
        <w:t>3. Es responsable del subjetivismo que está en la raíz de la defensa de la individualidad que hay en los derechos humanos.</w:t>
      </w:r>
    </w:p>
    <w:p w:rsidR="001A0D22" w:rsidRDefault="00021A1E" w:rsidP="00665F01">
      <w:pPr>
        <w:jc w:val="both"/>
      </w:pPr>
      <w:r>
        <w:t xml:space="preserve">4. Sus planteamientos son tan actuales que los encontramos incluso en películas como Abre los ojos, </w:t>
      </w:r>
      <w:proofErr w:type="spellStart"/>
      <w:r>
        <w:t>Matrix</w:t>
      </w:r>
      <w:proofErr w:type="spellEnd"/>
      <w:r>
        <w:t xml:space="preserve"> o el Show de Truman. En éstas se ve la duda sobre la realidad, la posibilidad de que todo sea un sueño.</w:t>
      </w:r>
    </w:p>
    <w:p w:rsidR="002B22CE" w:rsidRPr="001A0D22" w:rsidRDefault="002B22CE" w:rsidP="00665F01">
      <w:pPr>
        <w:jc w:val="both"/>
        <w:rPr>
          <w:b/>
        </w:rPr>
      </w:pPr>
      <w:r w:rsidRPr="001A0D22">
        <w:rPr>
          <w:b/>
        </w:rPr>
        <w:lastRenderedPageBreak/>
        <w:t>Comparación</w:t>
      </w:r>
    </w:p>
    <w:p w:rsidR="002B22CE" w:rsidRDefault="002B22CE" w:rsidP="00665F01">
      <w:pPr>
        <w:jc w:val="both"/>
      </w:pPr>
      <w:r>
        <w:t>24. Críticas del empirismo inglés a Descartes.</w:t>
      </w:r>
    </w:p>
    <w:p w:rsidR="00021A1E" w:rsidRDefault="00021A1E" w:rsidP="00665F01">
      <w:pPr>
        <w:jc w:val="both"/>
      </w:pPr>
      <w:r>
        <w:t>El empirismo inglés afirma que sólo con la razón no podemos conocer nada real. Sólo los sentidos nos dan conocimiento.</w:t>
      </w:r>
    </w:p>
    <w:p w:rsidR="00021A1E" w:rsidRDefault="00021A1E" w:rsidP="00665F01">
      <w:pPr>
        <w:jc w:val="both"/>
      </w:pPr>
      <w:r>
        <w:t>Así pues, no podemos saber si hay sustancia material, ya que la materia no se percibe (</w:t>
      </w:r>
      <w:proofErr w:type="spellStart"/>
      <w:r>
        <w:t>Locke</w:t>
      </w:r>
      <w:proofErr w:type="spellEnd"/>
      <w:r>
        <w:t>)</w:t>
      </w:r>
      <w:r w:rsidR="00AE00BD">
        <w:t xml:space="preserve"> ni de alma ni de Dios (</w:t>
      </w:r>
      <w:proofErr w:type="spellStart"/>
      <w:r w:rsidR="00AE00BD">
        <w:t>Hume</w:t>
      </w:r>
      <w:proofErr w:type="spellEnd"/>
      <w:r w:rsidR="00AE00BD">
        <w:t xml:space="preserve">), ya que tampoco se perciben. </w:t>
      </w:r>
      <w:proofErr w:type="spellStart"/>
      <w:r w:rsidR="00AE00BD">
        <w:t>Hume</w:t>
      </w:r>
      <w:proofErr w:type="spellEnd"/>
      <w:r w:rsidR="00AE00BD">
        <w:t xml:space="preserve"> además afirma que tampoco podemos saber si todo tiene una causa, ya que lo que percibimos  cuando hablamos de causas y efectos son sólo </w:t>
      </w:r>
      <w:r w:rsidR="00296BEF">
        <w:t>hechos</w:t>
      </w:r>
      <w:r w:rsidR="00AE00BD">
        <w:t xml:space="preserve"> cercanos y sucesivos que se repiten con frecuencia. Esta </w:t>
      </w:r>
      <w:r w:rsidR="00AB513D">
        <w:t>repetición hace que surja en nosotros la creencia fuerte de que dos hechos (rayo y trueno</w:t>
      </w:r>
      <w:r w:rsidR="00F16634">
        <w:t>, lluvia y suelo mojado</w:t>
      </w:r>
      <w:r w:rsidR="00AB513D">
        <w:t>) sean causa y efecto.</w:t>
      </w:r>
    </w:p>
    <w:p w:rsidR="00F16634" w:rsidRDefault="00F16634" w:rsidP="00665F01">
      <w:pPr>
        <w:jc w:val="both"/>
      </w:pPr>
      <w:proofErr w:type="spellStart"/>
      <w:r>
        <w:t>Hume</w:t>
      </w:r>
      <w:proofErr w:type="spellEnd"/>
      <w:r>
        <w:t xml:space="preserve"> critica también la teoría racionalista de que podemos conocer lo que está bien y mal. En realidad lo único que nos hace pensar que algo es bueno o malo moralmente hablando es el sentimiento que despiertan ciertas acciones en nosotros. Ninguna percepción ni razonamiento sirven para demostrar el bien o el mal de una acción. Sólo hay opiniones morales basadas en sentimientos subjetivos.</w:t>
      </w:r>
    </w:p>
    <w:sectPr w:rsidR="00F16634" w:rsidSect="00DF484E">
      <w:pgSz w:w="11906" w:h="16838"/>
      <w:pgMar w:top="1417"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7"/>
  <w:proofState w:spelling="clean"/>
  <w:defaultTabStop w:val="708"/>
  <w:hyphenationZone w:val="425"/>
  <w:characterSpacingControl w:val="doNotCompress"/>
  <w:compat/>
  <w:rsids>
    <w:rsidRoot w:val="00345159"/>
    <w:rsid w:val="00021A1E"/>
    <w:rsid w:val="0015003B"/>
    <w:rsid w:val="001A0D22"/>
    <w:rsid w:val="00203A81"/>
    <w:rsid w:val="00296BEF"/>
    <w:rsid w:val="002B22CE"/>
    <w:rsid w:val="00345159"/>
    <w:rsid w:val="00405D98"/>
    <w:rsid w:val="004313DE"/>
    <w:rsid w:val="004D20AB"/>
    <w:rsid w:val="00621A23"/>
    <w:rsid w:val="00665F01"/>
    <w:rsid w:val="00672041"/>
    <w:rsid w:val="007F1DE2"/>
    <w:rsid w:val="008E40AB"/>
    <w:rsid w:val="00AA4EB8"/>
    <w:rsid w:val="00AB513D"/>
    <w:rsid w:val="00AD3027"/>
    <w:rsid w:val="00AD752D"/>
    <w:rsid w:val="00AE00BD"/>
    <w:rsid w:val="00B50E1D"/>
    <w:rsid w:val="00C10D67"/>
    <w:rsid w:val="00DD7464"/>
    <w:rsid w:val="00DF484E"/>
    <w:rsid w:val="00ED441A"/>
    <w:rsid w:val="00F166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Pages>
  <Words>1028</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Ruiz Aznar</dc:creator>
  <cp:lastModifiedBy>Jesús Ruiz Aznar</cp:lastModifiedBy>
  <cp:revision>10</cp:revision>
  <dcterms:created xsi:type="dcterms:W3CDTF">2019-02-25T21:05:00Z</dcterms:created>
  <dcterms:modified xsi:type="dcterms:W3CDTF">2019-03-03T23:41:00Z</dcterms:modified>
</cp:coreProperties>
</file>